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F97" w:rsidRDefault="00111F97" w:rsidP="00111F97">
      <w:pPr>
        <w:spacing w:before="72"/>
        <w:ind w:left="900"/>
        <w:rPr>
          <w:b/>
          <w:sz w:val="28"/>
        </w:rPr>
      </w:pPr>
      <w:r>
        <w:rPr>
          <w:b/>
          <w:sz w:val="28"/>
        </w:rPr>
        <w:t>Темы контрольных заданий для СРС</w:t>
      </w:r>
    </w:p>
    <w:p w:rsidR="00111F97" w:rsidRDefault="00111F97" w:rsidP="00416CE1">
      <w:pPr>
        <w:pStyle w:val="a3"/>
        <w:ind w:hanging="360"/>
        <w:jc w:val="both"/>
      </w:pPr>
      <w:r>
        <w:t>25.Классические и современные методы принятия управленческих решений в условиях риска неустановленной</w:t>
      </w:r>
      <w:r>
        <w:rPr>
          <w:spacing w:val="-4"/>
        </w:rPr>
        <w:t xml:space="preserve"> </w:t>
      </w:r>
      <w:r>
        <w:t>природы.</w:t>
      </w:r>
    </w:p>
    <w:p w:rsidR="00416CE1" w:rsidRDefault="00111F97" w:rsidP="00416CE1">
      <w:pPr>
        <w:pStyle w:val="a3"/>
        <w:jc w:val="both"/>
      </w:pPr>
      <w:r>
        <w:t xml:space="preserve">26.Методы управления рисками при подборе персонала </w:t>
      </w:r>
    </w:p>
    <w:p w:rsidR="00111F97" w:rsidRDefault="00111F97" w:rsidP="00416CE1">
      <w:pPr>
        <w:pStyle w:val="a3"/>
        <w:jc w:val="both"/>
      </w:pPr>
      <w:r>
        <w:t>27.Основные технологии идентификации рисков.</w:t>
      </w:r>
    </w:p>
    <w:p w:rsidR="00416CE1" w:rsidRDefault="00111F97" w:rsidP="00416CE1">
      <w:pPr>
        <w:pStyle w:val="a3"/>
        <w:tabs>
          <w:tab w:val="left" w:pos="2421"/>
          <w:tab w:val="left" w:pos="3508"/>
          <w:tab w:val="left" w:pos="4759"/>
          <w:tab w:val="left" w:pos="5808"/>
          <w:tab w:val="left" w:pos="6557"/>
          <w:tab w:val="left" w:pos="7727"/>
          <w:tab w:val="left" w:pos="9956"/>
        </w:tabs>
        <w:ind w:hanging="360"/>
        <w:jc w:val="both"/>
      </w:pPr>
      <w:r>
        <w:t>28.Анализ</w:t>
      </w:r>
      <w:r>
        <w:tab/>
        <w:t>рынка</w:t>
      </w:r>
      <w:r>
        <w:tab/>
        <w:t>ценных</w:t>
      </w:r>
      <w:r>
        <w:tab/>
        <w:t>бумаг</w:t>
      </w:r>
      <w:r>
        <w:tab/>
        <w:t>как</w:t>
      </w:r>
      <w:r>
        <w:tab/>
        <w:t>способ</w:t>
      </w:r>
      <w:r w:rsidR="00416CE1">
        <w:t xml:space="preserve"> </w:t>
      </w:r>
      <w:r>
        <w:t>идентификации</w:t>
      </w:r>
      <w:r>
        <w:tab/>
      </w:r>
    </w:p>
    <w:p w:rsidR="00111F97" w:rsidRDefault="00111F97" w:rsidP="00416CE1">
      <w:pPr>
        <w:pStyle w:val="a3"/>
        <w:tabs>
          <w:tab w:val="left" w:pos="2421"/>
          <w:tab w:val="left" w:pos="3508"/>
          <w:tab w:val="left" w:pos="4759"/>
          <w:tab w:val="left" w:pos="5808"/>
          <w:tab w:val="left" w:pos="6557"/>
          <w:tab w:val="left" w:pos="7727"/>
          <w:tab w:val="left" w:pos="9956"/>
        </w:tabs>
        <w:ind w:hanging="360"/>
        <w:jc w:val="both"/>
      </w:pPr>
      <w:bookmarkStart w:id="0" w:name="_GoBack"/>
      <w:bookmarkEnd w:id="0"/>
      <w:r>
        <w:t>и прогнозирования</w:t>
      </w:r>
      <w:r>
        <w:rPr>
          <w:spacing w:val="-1"/>
        </w:rPr>
        <w:t xml:space="preserve"> </w:t>
      </w:r>
      <w:r>
        <w:t>рисков.</w:t>
      </w:r>
    </w:p>
    <w:sectPr w:rsidR="00111F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DF1BED"/>
    <w:multiLevelType w:val="hybridMultilevel"/>
    <w:tmpl w:val="281C0B20"/>
    <w:lvl w:ilvl="0" w:tplc="2CDA338C">
      <w:numFmt w:val="bullet"/>
      <w:lvlText w:val="-"/>
      <w:lvlJc w:val="left"/>
      <w:pPr>
        <w:ind w:left="472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E7FC34C2">
      <w:numFmt w:val="bullet"/>
      <w:lvlText w:val="-"/>
      <w:lvlJc w:val="left"/>
      <w:pPr>
        <w:ind w:left="472" w:hanging="31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3F2E5154">
      <w:start w:val="1"/>
      <w:numFmt w:val="decimal"/>
      <w:lvlText w:val="%3."/>
      <w:lvlJc w:val="left"/>
      <w:pPr>
        <w:ind w:left="1193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3" w:tplc="7DD6DC0C">
      <w:numFmt w:val="bullet"/>
      <w:lvlText w:val="•"/>
      <w:lvlJc w:val="left"/>
      <w:pPr>
        <w:ind w:left="3259" w:hanging="360"/>
      </w:pPr>
      <w:rPr>
        <w:rFonts w:hint="default"/>
        <w:lang w:val="ru-RU" w:eastAsia="ru-RU" w:bidi="ru-RU"/>
      </w:rPr>
    </w:lvl>
    <w:lvl w:ilvl="4" w:tplc="74B250B8">
      <w:numFmt w:val="bullet"/>
      <w:lvlText w:val="•"/>
      <w:lvlJc w:val="left"/>
      <w:pPr>
        <w:ind w:left="4288" w:hanging="360"/>
      </w:pPr>
      <w:rPr>
        <w:rFonts w:hint="default"/>
        <w:lang w:val="ru-RU" w:eastAsia="ru-RU" w:bidi="ru-RU"/>
      </w:rPr>
    </w:lvl>
    <w:lvl w:ilvl="5" w:tplc="3102A4FE">
      <w:numFmt w:val="bullet"/>
      <w:lvlText w:val="•"/>
      <w:lvlJc w:val="left"/>
      <w:pPr>
        <w:ind w:left="5318" w:hanging="360"/>
      </w:pPr>
      <w:rPr>
        <w:rFonts w:hint="default"/>
        <w:lang w:val="ru-RU" w:eastAsia="ru-RU" w:bidi="ru-RU"/>
      </w:rPr>
    </w:lvl>
    <w:lvl w:ilvl="6" w:tplc="0C743A28">
      <w:numFmt w:val="bullet"/>
      <w:lvlText w:val="•"/>
      <w:lvlJc w:val="left"/>
      <w:pPr>
        <w:ind w:left="6348" w:hanging="360"/>
      </w:pPr>
      <w:rPr>
        <w:rFonts w:hint="default"/>
        <w:lang w:val="ru-RU" w:eastAsia="ru-RU" w:bidi="ru-RU"/>
      </w:rPr>
    </w:lvl>
    <w:lvl w:ilvl="7" w:tplc="6FAEE996">
      <w:numFmt w:val="bullet"/>
      <w:lvlText w:val="•"/>
      <w:lvlJc w:val="left"/>
      <w:pPr>
        <w:ind w:left="7377" w:hanging="360"/>
      </w:pPr>
      <w:rPr>
        <w:rFonts w:hint="default"/>
        <w:lang w:val="ru-RU" w:eastAsia="ru-RU" w:bidi="ru-RU"/>
      </w:rPr>
    </w:lvl>
    <w:lvl w:ilvl="8" w:tplc="BEB25660">
      <w:numFmt w:val="bullet"/>
      <w:lvlText w:val="•"/>
      <w:lvlJc w:val="left"/>
      <w:pPr>
        <w:ind w:left="8407" w:hanging="360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576"/>
    <w:rsid w:val="00111F97"/>
    <w:rsid w:val="001B0576"/>
    <w:rsid w:val="00416CE1"/>
    <w:rsid w:val="006116F7"/>
    <w:rsid w:val="006F2CF2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11F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11F9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11F97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111F97"/>
    <w:pPr>
      <w:ind w:left="1193" w:hanging="3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11F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11F9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11F97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111F97"/>
    <w:pPr>
      <w:ind w:left="1193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3</cp:revision>
  <dcterms:created xsi:type="dcterms:W3CDTF">2018-09-25T08:07:00Z</dcterms:created>
  <dcterms:modified xsi:type="dcterms:W3CDTF">2018-09-25T08:12:00Z</dcterms:modified>
</cp:coreProperties>
</file>